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05" w:rsidRPr="007C4EE4" w:rsidRDefault="00555A05" w:rsidP="00555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bookmarkStart w:id="0" w:name="_GoBack"/>
      <w:bookmarkEnd w:id="0"/>
      <w:r w:rsidRPr="007C4EE4">
        <w:rPr>
          <w:rFonts w:ascii="Times New Roman" w:hAnsi="Times New Roman"/>
          <w:b/>
          <w:bCs/>
          <w:spacing w:val="-2"/>
          <w:sz w:val="24"/>
          <w:szCs w:val="24"/>
          <w:lang w:val="en-US" w:eastAsia="ru-RU"/>
        </w:rPr>
        <w:t>II</w:t>
      </w:r>
      <w:r w:rsidRPr="007C4EE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. СВЕДЕНИЯ О ВОИНСКОМ УЧЕТЕ</w:t>
      </w:r>
    </w:p>
    <w:p w:rsidR="00555A05" w:rsidRPr="007C4EE4" w:rsidRDefault="00555A05" w:rsidP="00555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8" w:right="62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6"/>
        <w:gridCol w:w="965"/>
        <w:gridCol w:w="567"/>
        <w:gridCol w:w="283"/>
        <w:gridCol w:w="822"/>
        <w:gridCol w:w="799"/>
        <w:gridCol w:w="1356"/>
        <w:gridCol w:w="514"/>
        <w:gridCol w:w="799"/>
        <w:gridCol w:w="246"/>
        <w:gridCol w:w="746"/>
      </w:tblGrid>
      <w:tr w:rsidR="00555A05" w:rsidRPr="001250ED" w:rsidTr="007A3334">
        <w:trPr>
          <w:trHeight w:val="794"/>
        </w:trPr>
        <w:tc>
          <w:tcPr>
            <w:tcW w:w="2296" w:type="dxa"/>
            <w:tcBorders>
              <w:top w:val="nil"/>
              <w:left w:val="nil"/>
              <w:bottom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z w:val="24"/>
                <w:szCs w:val="24"/>
                <w:lang w:eastAsia="ru-RU"/>
              </w:rPr>
              <w:t>1. Категория запаса</w:t>
            </w:r>
          </w:p>
        </w:tc>
        <w:tc>
          <w:tcPr>
            <w:tcW w:w="1532" w:type="dxa"/>
            <w:gridSpan w:val="2"/>
            <w:vAlign w:val="center"/>
          </w:tcPr>
          <w:p w:rsidR="00555A05" w:rsidRPr="004E0C9B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69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z w:val="24"/>
                <w:szCs w:val="24"/>
                <w:lang w:eastAsia="ru-RU"/>
              </w:rPr>
              <w:t>6. Наименование военного комиссариата по месту воинского учета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5" w:type="dxa"/>
            <w:gridSpan w:val="4"/>
            <w:vMerge w:val="restart"/>
          </w:tcPr>
          <w:p w:rsidR="00555A05" w:rsidRPr="004E0C9B" w:rsidRDefault="00555A05" w:rsidP="007A33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ОВК</w:t>
            </w:r>
            <w:r w:rsidRPr="004E0C9B">
              <w:rPr>
                <w:rFonts w:ascii="Times New Roman" w:hAnsi="Times New Roman"/>
                <w:lang w:eastAsia="ru-RU"/>
              </w:rPr>
              <w:t xml:space="preserve"> Перовского района ВАО города Москвы</w:t>
            </w:r>
          </w:p>
        </w:tc>
      </w:tr>
      <w:tr w:rsidR="00555A05" w:rsidRPr="001250ED" w:rsidTr="007A3334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65" w:type="dxa"/>
            <w:tcBorders>
              <w:left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4"/>
            <w:vMerge/>
            <w:tcBorders>
              <w:top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555A05" w:rsidRPr="001250ED" w:rsidTr="007A3334">
        <w:tc>
          <w:tcPr>
            <w:tcW w:w="2296" w:type="dxa"/>
            <w:tcBorders>
              <w:top w:val="nil"/>
              <w:left w:val="nil"/>
              <w:bottom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z w:val="24"/>
                <w:szCs w:val="24"/>
                <w:lang w:eastAsia="ru-RU"/>
              </w:rPr>
              <w:t>2. Воинское звание</w:t>
            </w:r>
          </w:p>
        </w:tc>
        <w:tc>
          <w:tcPr>
            <w:tcW w:w="1532" w:type="dxa"/>
            <w:gridSpan w:val="2"/>
            <w:vAlign w:val="center"/>
          </w:tcPr>
          <w:p w:rsidR="00555A05" w:rsidRPr="004E0C9B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подлежит призыву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8" w:space="0" w:color="auto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4"/>
            <w:vMerge/>
            <w:tcBorders>
              <w:top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5A05" w:rsidRPr="001250ED" w:rsidTr="007A3334">
        <w:trPr>
          <w:trHeight w:val="53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65" w:type="dxa"/>
            <w:tcBorders>
              <w:left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99" w:type="dxa"/>
            <w:tcBorders>
              <w:left w:val="nil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left w:val="nil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46" w:type="dxa"/>
            <w:tcBorders>
              <w:left w:val="nil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555A05" w:rsidRPr="001250ED" w:rsidTr="007A3334">
        <w:trPr>
          <w:trHeight w:val="53"/>
        </w:trPr>
        <w:tc>
          <w:tcPr>
            <w:tcW w:w="2296" w:type="dxa"/>
            <w:vMerge w:val="restart"/>
            <w:tcBorders>
              <w:top w:val="nil"/>
              <w:left w:val="nil"/>
              <w:bottom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z w:val="24"/>
                <w:szCs w:val="24"/>
                <w:lang w:eastAsia="ru-RU"/>
              </w:rPr>
              <w:t>3. Состав (профиль)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2" w:type="dxa"/>
            <w:gridSpan w:val="2"/>
            <w:vMerge w:val="restart"/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8" w:space="0" w:color="auto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69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7. Состоит на воинском учете:</w:t>
            </w: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A05" w:rsidRPr="001250ED" w:rsidTr="007A3334">
        <w:trPr>
          <w:trHeight w:val="197"/>
        </w:trPr>
        <w:tc>
          <w:tcPr>
            <w:tcW w:w="229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8" w:space="0" w:color="auto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0ED">
              <w:rPr>
                <w:rFonts w:ascii="Times New Roman" w:hAnsi="Times New Roman"/>
                <w:sz w:val="20"/>
                <w:szCs w:val="20"/>
                <w:lang w:eastAsia="ru-RU"/>
              </w:rPr>
              <w:t>а) </w:t>
            </w:r>
            <w:proofErr w:type="gramStart"/>
            <w:r w:rsidRPr="001250ED">
              <w:rPr>
                <w:rFonts w:ascii="Times New Roman" w:hAnsi="Times New Roman"/>
                <w:sz w:val="20"/>
                <w:szCs w:val="20"/>
                <w:lang w:eastAsia="ru-RU"/>
              </w:rPr>
              <w:t>общем</w:t>
            </w:r>
            <w:proofErr w:type="gramEnd"/>
          </w:p>
        </w:tc>
        <w:tc>
          <w:tcPr>
            <w:tcW w:w="2305" w:type="dxa"/>
            <w:gridSpan w:val="4"/>
          </w:tcPr>
          <w:p w:rsidR="00555A05" w:rsidRPr="0061094E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A05" w:rsidRPr="001250ED" w:rsidTr="007A3334">
        <w:trPr>
          <w:trHeight w:val="53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left w:val="nil"/>
              <w:right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73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1250ED">
              <w:rPr>
                <w:rFonts w:ascii="Times New Roman" w:hAnsi="Times New Roman"/>
                <w:sz w:val="12"/>
                <w:szCs w:val="12"/>
                <w:lang w:eastAsia="ru-RU"/>
              </w:rPr>
              <w:t>(номер команды, партии)</w:t>
            </w:r>
          </w:p>
        </w:tc>
      </w:tr>
      <w:tr w:rsidR="00555A05" w:rsidRPr="001250ED" w:rsidTr="007A3334">
        <w:trPr>
          <w:trHeight w:val="107"/>
        </w:trPr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z w:val="24"/>
                <w:szCs w:val="24"/>
                <w:lang w:eastAsia="ru-RU"/>
              </w:rPr>
              <w:t>4. Полное кодовое обозначение ВУС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0ED">
              <w:rPr>
                <w:rFonts w:ascii="Times New Roman" w:hAnsi="Times New Roman"/>
                <w:sz w:val="20"/>
                <w:szCs w:val="20"/>
                <w:lang w:eastAsia="ru-RU"/>
              </w:rPr>
              <w:t>б) специальном</w:t>
            </w:r>
          </w:p>
        </w:tc>
        <w:tc>
          <w:tcPr>
            <w:tcW w:w="2305" w:type="dxa"/>
            <w:gridSpan w:val="4"/>
            <w:vMerge w:val="restart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A05" w:rsidRPr="001250ED" w:rsidTr="007A3334">
        <w:trPr>
          <w:trHeight w:val="248"/>
        </w:trPr>
        <w:tc>
          <w:tcPr>
            <w:tcW w:w="229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vMerge w:val="restart"/>
            <w:vAlign w:val="center"/>
          </w:tcPr>
          <w:p w:rsidR="00555A05" w:rsidRPr="004E0C9B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8" w:space="0" w:color="auto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4"/>
            <w:vMerge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5A05" w:rsidRPr="001250ED" w:rsidTr="007A3334">
        <w:trPr>
          <w:trHeight w:val="53"/>
        </w:trPr>
        <w:tc>
          <w:tcPr>
            <w:tcW w:w="229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8" w:space="0" w:color="auto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305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/>
              <w:jc w:val="center"/>
              <w:rPr>
                <w:rFonts w:ascii="Times New Roman" w:hAnsi="Times New Roman"/>
                <w:spacing w:val="-4"/>
                <w:sz w:val="12"/>
                <w:szCs w:val="12"/>
                <w:lang w:eastAsia="ru-RU"/>
              </w:rPr>
            </w:pPr>
            <w:proofErr w:type="gramStart"/>
            <w:r w:rsidRPr="001250ED">
              <w:rPr>
                <w:rFonts w:ascii="Times New Roman" w:hAnsi="Times New Roman"/>
                <w:spacing w:val="-4"/>
                <w:sz w:val="12"/>
                <w:szCs w:val="12"/>
                <w:lang w:eastAsia="ru-RU"/>
              </w:rPr>
              <w:t>(номер удостоверения об отсрочке или</w:t>
            </w:r>
            <w:proofErr w:type="gramEnd"/>
          </w:p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0ED">
              <w:rPr>
                <w:rFonts w:ascii="Times New Roman" w:hAnsi="Times New Roman"/>
                <w:spacing w:val="-4"/>
                <w:sz w:val="12"/>
                <w:szCs w:val="12"/>
                <w:lang w:eastAsia="ru-RU"/>
              </w:rPr>
              <w:t xml:space="preserve">именного списка о зачислении на </w:t>
            </w:r>
            <w:proofErr w:type="spellStart"/>
            <w:r w:rsidRPr="001250ED">
              <w:rPr>
                <w:rFonts w:ascii="Times New Roman" w:hAnsi="Times New Roman"/>
                <w:spacing w:val="-4"/>
                <w:sz w:val="12"/>
                <w:szCs w:val="12"/>
                <w:lang w:eastAsia="ru-RU"/>
              </w:rPr>
              <w:t>спецучет</w:t>
            </w:r>
            <w:proofErr w:type="spellEnd"/>
            <w:r w:rsidRPr="001250ED">
              <w:rPr>
                <w:rFonts w:ascii="Times New Roman" w:hAnsi="Times New Roman"/>
                <w:spacing w:val="-4"/>
                <w:sz w:val="12"/>
                <w:szCs w:val="12"/>
                <w:lang w:eastAsia="ru-RU"/>
              </w:rPr>
              <w:t>)</w:t>
            </w:r>
          </w:p>
        </w:tc>
      </w:tr>
      <w:tr w:rsidR="00555A05" w:rsidRPr="001250ED" w:rsidTr="007A3334">
        <w:trPr>
          <w:trHeight w:val="53"/>
        </w:trPr>
        <w:tc>
          <w:tcPr>
            <w:tcW w:w="2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05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555A05" w:rsidRPr="001250ED" w:rsidTr="007A3334">
        <w:trPr>
          <w:trHeight w:val="227"/>
        </w:trPr>
        <w:tc>
          <w:tcPr>
            <w:tcW w:w="2296" w:type="dxa"/>
            <w:vMerge w:val="restart"/>
            <w:tcBorders>
              <w:top w:val="nil"/>
              <w:left w:val="nil"/>
              <w:right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-79"/>
              <w:rPr>
                <w:rFonts w:ascii="Times New Roman" w:hAnsi="Times New Roman"/>
                <w:spacing w:val="-4"/>
                <w:sz w:val="4"/>
                <w:szCs w:val="4"/>
                <w:lang w:eastAsia="ru-RU"/>
              </w:rPr>
            </w:pPr>
          </w:p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-79"/>
              <w:rPr>
                <w:rFonts w:ascii="Times New Roman" w:hAnsi="Times New Roman"/>
                <w:spacing w:val="-4"/>
                <w:sz w:val="4"/>
                <w:szCs w:val="4"/>
                <w:lang w:eastAsia="ru-RU"/>
              </w:rPr>
            </w:pPr>
          </w:p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-79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5. Категория годности к военной службе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69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 Документ </w:t>
            </w:r>
          </w:p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69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z w:val="24"/>
                <w:szCs w:val="24"/>
                <w:lang w:eastAsia="ru-RU"/>
              </w:rPr>
              <w:t>воинского учета</w:t>
            </w:r>
          </w:p>
        </w:tc>
        <w:tc>
          <w:tcPr>
            <w:tcW w:w="2305" w:type="dxa"/>
            <w:gridSpan w:val="4"/>
            <w:vMerge w:val="restart"/>
          </w:tcPr>
          <w:p w:rsidR="00555A05" w:rsidRPr="0061094E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Удостоверение гражданина, подлежащего призыву на военную службу </w:t>
            </w:r>
            <w:r w:rsidRPr="006109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АС 1234567, выдан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6109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ОВК Перовского района ВАО города Москвы 10.10.20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555A05" w:rsidRPr="001250ED" w:rsidTr="007A3334">
        <w:trPr>
          <w:trHeight w:val="258"/>
        </w:trPr>
        <w:tc>
          <w:tcPr>
            <w:tcW w:w="2296" w:type="dxa"/>
            <w:vMerge/>
            <w:tcBorders>
              <w:lef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-79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555A05" w:rsidRPr="004E0C9B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C9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" w:type="dxa"/>
            <w:vMerge/>
            <w:tcBorders>
              <w:right w:val="single" w:sz="8" w:space="0" w:color="auto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4"/>
            <w:vMerge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5A05" w:rsidRPr="001250ED" w:rsidTr="007A3334">
        <w:trPr>
          <w:trHeight w:val="277"/>
        </w:trPr>
        <w:tc>
          <w:tcPr>
            <w:tcW w:w="22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-79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4"/>
            <w:vMerge/>
          </w:tcPr>
          <w:p w:rsidR="00555A05" w:rsidRPr="001250ED" w:rsidRDefault="00555A05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</w:tbl>
    <w:p w:rsidR="00764B97" w:rsidRDefault="00764B97"/>
    <w:sectPr w:rsidR="00764B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56" w:rsidRDefault="00F72356" w:rsidP="00F72356">
      <w:pPr>
        <w:spacing w:after="0" w:line="240" w:lineRule="auto"/>
      </w:pPr>
      <w:r>
        <w:separator/>
      </w:r>
    </w:p>
  </w:endnote>
  <w:endnote w:type="continuationSeparator" w:id="0">
    <w:p w:rsidR="00F72356" w:rsidRDefault="00F72356" w:rsidP="00F7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56" w:rsidRDefault="00F72356" w:rsidP="00F72356">
      <w:pPr>
        <w:spacing w:after="0" w:line="240" w:lineRule="auto"/>
      </w:pPr>
      <w:r>
        <w:separator/>
      </w:r>
    </w:p>
  </w:footnote>
  <w:footnote w:type="continuationSeparator" w:id="0">
    <w:p w:rsidR="00F72356" w:rsidRDefault="00F72356" w:rsidP="00F7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56" w:rsidRDefault="00F72356">
    <w:pPr>
      <w:pStyle w:val="a3"/>
    </w:pPr>
    <w:r>
      <w:rPr>
        <w:noProof/>
        <w:lang w:eastAsia="ru-RU"/>
      </w:rPr>
      <w:drawing>
        <wp:inline distT="0" distB="0" distL="0" distR="0" wp14:anchorId="35F46409" wp14:editId="6DB0BAD0">
          <wp:extent cx="3009900" cy="376555"/>
          <wp:effectExtent l="0" t="0" r="0" b="4445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2356" w:rsidRDefault="00F723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A3"/>
    <w:rsid w:val="00555A05"/>
    <w:rsid w:val="00764B97"/>
    <w:rsid w:val="00AC1BA3"/>
    <w:rsid w:val="00F7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35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7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35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7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3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35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7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35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7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3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Ирина Вячеславовна</dc:creator>
  <cp:keywords/>
  <dc:description/>
  <cp:lastModifiedBy>Богомолова Ирина Вячеславовна</cp:lastModifiedBy>
  <cp:revision>3</cp:revision>
  <dcterms:created xsi:type="dcterms:W3CDTF">2022-01-10T14:20:00Z</dcterms:created>
  <dcterms:modified xsi:type="dcterms:W3CDTF">2022-01-10T14:21:00Z</dcterms:modified>
</cp:coreProperties>
</file>